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CED" w:rsidRPr="002C343D" w:rsidRDefault="00DE2173">
      <w:pPr>
        <w:rPr>
          <w:rFonts w:ascii="Arial Black" w:hAnsi="Arial Black"/>
          <w:b/>
          <w:sz w:val="48"/>
          <w:szCs w:val="48"/>
          <w:u w:val="single"/>
        </w:rPr>
      </w:pPr>
      <w:r>
        <w:rPr>
          <w:rFonts w:ascii="Arial Black" w:hAnsi="Arial Black"/>
          <w:b/>
          <w:sz w:val="48"/>
          <w:szCs w:val="48"/>
          <w:u w:val="single"/>
        </w:rPr>
        <w:t>Transferable Skills</w:t>
      </w:r>
    </w:p>
    <w:p w:rsidR="002C343D" w:rsidRDefault="002C343D">
      <w:pPr>
        <w:rPr>
          <w:sz w:val="28"/>
          <w:szCs w:val="28"/>
        </w:rPr>
      </w:pPr>
    </w:p>
    <w:p w:rsidR="002C343D" w:rsidRDefault="00DE21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Towards the end of</w:t>
      </w:r>
      <w:r w:rsidR="002C343D" w:rsidRPr="002C343D">
        <w:rPr>
          <w:rFonts w:ascii="Arial" w:hAnsi="Arial" w:cs="Arial"/>
          <w:sz w:val="24"/>
          <w:szCs w:val="24"/>
        </w:rPr>
        <w:t xml:space="preserve"> ‘The Job</w:t>
      </w:r>
      <w:r w:rsidR="002C343D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film, the manager and his employees are faced with the prospect of redundancy.  This is often a stressful experience, leaving many people not knowing what skills that they can transfer to their next employment opportunity.</w:t>
      </w:r>
    </w:p>
    <w:p w:rsidR="00DE2173" w:rsidRDefault="002C343D">
      <w:pPr>
        <w:rPr>
          <w:rFonts w:ascii="Arial" w:hAnsi="Arial" w:cs="Arial"/>
          <w:sz w:val="24"/>
          <w:szCs w:val="24"/>
        </w:rPr>
      </w:pPr>
      <w:r w:rsidRPr="002C343D">
        <w:rPr>
          <w:rFonts w:ascii="Arial" w:hAnsi="Arial" w:cs="Arial"/>
          <w:sz w:val="24"/>
          <w:szCs w:val="24"/>
        </w:rPr>
        <w:t xml:space="preserve">This </w:t>
      </w:r>
      <w:r w:rsidR="00DE2173">
        <w:rPr>
          <w:rFonts w:ascii="Arial" w:hAnsi="Arial" w:cs="Arial"/>
          <w:sz w:val="24"/>
          <w:szCs w:val="24"/>
        </w:rPr>
        <w:t xml:space="preserve">drag ‘n’ drop activity is </w:t>
      </w:r>
      <w:r w:rsidR="00FD6895">
        <w:rPr>
          <w:rFonts w:ascii="Arial" w:hAnsi="Arial" w:cs="Arial"/>
          <w:sz w:val="24"/>
          <w:szCs w:val="24"/>
        </w:rPr>
        <w:t>based on the co</w:t>
      </w:r>
      <w:r w:rsidR="0041333F">
        <w:rPr>
          <w:rFonts w:ascii="Arial" w:hAnsi="Arial" w:cs="Arial"/>
          <w:sz w:val="24"/>
          <w:szCs w:val="24"/>
        </w:rPr>
        <w:t xml:space="preserve">ncept of ‘transferable skills’ and </w:t>
      </w:r>
      <w:r w:rsidR="0041333F">
        <w:rPr>
          <w:rFonts w:ascii="Arial" w:hAnsi="Arial" w:cs="Arial"/>
          <w:sz w:val="24"/>
          <w:szCs w:val="24"/>
        </w:rPr>
        <w:t>is designed to promote critical thinking &amp; discussion regarding</w:t>
      </w:r>
      <w:r w:rsidR="00E62FD6">
        <w:rPr>
          <w:rFonts w:ascii="Arial" w:hAnsi="Arial" w:cs="Arial"/>
          <w:sz w:val="24"/>
          <w:szCs w:val="24"/>
        </w:rPr>
        <w:t xml:space="preserve"> </w:t>
      </w:r>
      <w:r w:rsidR="00FD6895">
        <w:rPr>
          <w:rFonts w:ascii="Arial" w:hAnsi="Arial" w:cs="Arial"/>
          <w:sz w:val="24"/>
          <w:szCs w:val="24"/>
        </w:rPr>
        <w:t xml:space="preserve">5 key areas as follows - </w:t>
      </w:r>
    </w:p>
    <w:p w:rsidR="00DE2173" w:rsidRPr="00DE2173" w:rsidRDefault="00DE2173" w:rsidP="00DE21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2173">
        <w:rPr>
          <w:rFonts w:ascii="Arial" w:hAnsi="Arial" w:cs="Arial"/>
          <w:sz w:val="24"/>
          <w:szCs w:val="24"/>
        </w:rPr>
        <w:t>Working With Others</w:t>
      </w:r>
    </w:p>
    <w:p w:rsidR="00DE2173" w:rsidRPr="00DE2173" w:rsidRDefault="00DE2173" w:rsidP="00DE21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2173">
        <w:rPr>
          <w:rFonts w:ascii="Arial" w:hAnsi="Arial" w:cs="Arial"/>
          <w:sz w:val="24"/>
          <w:szCs w:val="24"/>
        </w:rPr>
        <w:t>Personal &amp; Learning Skills</w:t>
      </w:r>
    </w:p>
    <w:p w:rsidR="00DE2173" w:rsidRPr="00DE2173" w:rsidRDefault="00DE2173" w:rsidP="00DE21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2173">
        <w:rPr>
          <w:rFonts w:ascii="Arial" w:hAnsi="Arial" w:cs="Arial"/>
          <w:sz w:val="24"/>
          <w:szCs w:val="24"/>
        </w:rPr>
        <w:t>Communication Skills</w:t>
      </w:r>
    </w:p>
    <w:p w:rsidR="00DE2173" w:rsidRPr="00DE2173" w:rsidRDefault="00DE2173" w:rsidP="00DE21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2173">
        <w:rPr>
          <w:rFonts w:ascii="Arial" w:hAnsi="Arial" w:cs="Arial"/>
          <w:sz w:val="24"/>
          <w:szCs w:val="24"/>
        </w:rPr>
        <w:t>IT Skills</w:t>
      </w:r>
    </w:p>
    <w:p w:rsidR="00DE2173" w:rsidRPr="00DE2173" w:rsidRDefault="00DE2173" w:rsidP="00DE21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2173">
        <w:rPr>
          <w:rFonts w:ascii="Arial" w:hAnsi="Arial" w:cs="Arial"/>
          <w:sz w:val="24"/>
          <w:szCs w:val="24"/>
        </w:rPr>
        <w:t>Planning &amp; Organisational Skills</w:t>
      </w:r>
    </w:p>
    <w:p w:rsidR="002C343D" w:rsidRDefault="002C343D" w:rsidP="002C343D">
      <w:pPr>
        <w:rPr>
          <w:rFonts w:ascii="Arial Black" w:hAnsi="Arial Black"/>
          <w:sz w:val="28"/>
          <w:szCs w:val="28"/>
        </w:rPr>
      </w:pPr>
    </w:p>
    <w:p w:rsidR="002C343D" w:rsidRPr="005B24A2" w:rsidRDefault="002C343D" w:rsidP="002C343D">
      <w:pPr>
        <w:rPr>
          <w:rFonts w:ascii="Arial Black" w:hAnsi="Arial Black"/>
          <w:sz w:val="28"/>
          <w:szCs w:val="28"/>
        </w:rPr>
      </w:pPr>
      <w:r w:rsidRPr="005B24A2">
        <w:rPr>
          <w:rFonts w:ascii="Arial Black" w:hAnsi="Arial Black"/>
          <w:sz w:val="28"/>
          <w:szCs w:val="28"/>
        </w:rPr>
        <w:t xml:space="preserve">Environment &amp; Resources </w:t>
      </w:r>
      <w:bookmarkStart w:id="0" w:name="_GoBack"/>
      <w:bookmarkEnd w:id="0"/>
    </w:p>
    <w:p w:rsidR="002C343D" w:rsidRPr="002C343D" w:rsidRDefault="002C343D" w:rsidP="002C343D">
      <w:pPr>
        <w:spacing w:after="0"/>
        <w:rPr>
          <w:rFonts w:ascii="Arial" w:hAnsi="Arial" w:cs="Arial"/>
          <w:sz w:val="24"/>
          <w:szCs w:val="24"/>
        </w:rPr>
      </w:pPr>
      <w:r w:rsidRPr="002C343D">
        <w:rPr>
          <w:rFonts w:ascii="Arial" w:hAnsi="Arial" w:cs="Arial"/>
          <w:sz w:val="24"/>
          <w:szCs w:val="24"/>
        </w:rPr>
        <w:t xml:space="preserve">This resource works best within a classroom </w:t>
      </w:r>
      <w:r w:rsidR="00DE2173">
        <w:rPr>
          <w:rFonts w:ascii="Arial" w:hAnsi="Arial" w:cs="Arial"/>
          <w:sz w:val="24"/>
          <w:szCs w:val="24"/>
        </w:rPr>
        <w:t xml:space="preserve">environment. </w:t>
      </w:r>
    </w:p>
    <w:p w:rsidR="002C343D" w:rsidRPr="002C343D" w:rsidRDefault="002C343D" w:rsidP="002C343D">
      <w:pPr>
        <w:spacing w:after="0"/>
        <w:rPr>
          <w:rFonts w:ascii="Arial" w:hAnsi="Arial" w:cs="Arial"/>
          <w:sz w:val="24"/>
          <w:szCs w:val="24"/>
        </w:rPr>
      </w:pPr>
    </w:p>
    <w:p w:rsidR="002C343D" w:rsidRPr="002C343D" w:rsidRDefault="002C343D" w:rsidP="002C343D">
      <w:pPr>
        <w:spacing w:after="0"/>
        <w:rPr>
          <w:rFonts w:ascii="Arial" w:hAnsi="Arial" w:cs="Arial"/>
          <w:sz w:val="24"/>
          <w:szCs w:val="24"/>
        </w:rPr>
      </w:pPr>
      <w:r w:rsidRPr="002C343D">
        <w:rPr>
          <w:rFonts w:ascii="Arial" w:hAnsi="Arial" w:cs="Arial"/>
          <w:sz w:val="24"/>
          <w:szCs w:val="24"/>
        </w:rPr>
        <w:t xml:space="preserve">Lecturers would have the option to </w:t>
      </w:r>
      <w:r w:rsidR="00DE2173">
        <w:rPr>
          <w:rFonts w:ascii="Arial" w:hAnsi="Arial" w:cs="Arial"/>
          <w:sz w:val="24"/>
          <w:szCs w:val="24"/>
        </w:rPr>
        <w:t xml:space="preserve">complete as one large group, </w:t>
      </w:r>
      <w:r w:rsidRPr="002C343D">
        <w:rPr>
          <w:rFonts w:ascii="Arial" w:hAnsi="Arial" w:cs="Arial"/>
          <w:sz w:val="24"/>
          <w:szCs w:val="24"/>
        </w:rPr>
        <w:t xml:space="preserve">break the learners into smaller groups </w:t>
      </w:r>
      <w:r w:rsidR="00DE2173">
        <w:rPr>
          <w:rFonts w:ascii="Arial" w:hAnsi="Arial" w:cs="Arial"/>
          <w:sz w:val="24"/>
          <w:szCs w:val="24"/>
        </w:rPr>
        <w:t xml:space="preserve">or even on an individual basis </w:t>
      </w:r>
      <w:r w:rsidRPr="002C343D">
        <w:rPr>
          <w:rFonts w:ascii="Arial" w:hAnsi="Arial" w:cs="Arial"/>
          <w:sz w:val="24"/>
          <w:szCs w:val="24"/>
        </w:rPr>
        <w:t>to promote discussion points / multiple responses.</w:t>
      </w:r>
    </w:p>
    <w:p w:rsidR="00DE2173" w:rsidRDefault="00DE2173" w:rsidP="002C343D">
      <w:pPr>
        <w:spacing w:after="0"/>
        <w:rPr>
          <w:rFonts w:ascii="Arial" w:hAnsi="Arial" w:cs="Arial"/>
          <w:sz w:val="24"/>
          <w:szCs w:val="24"/>
        </w:rPr>
      </w:pPr>
    </w:p>
    <w:p w:rsidR="002C343D" w:rsidRPr="002C343D" w:rsidRDefault="002C343D" w:rsidP="002C343D">
      <w:pPr>
        <w:spacing w:after="0"/>
        <w:rPr>
          <w:rFonts w:ascii="Arial" w:hAnsi="Arial" w:cs="Arial"/>
          <w:sz w:val="24"/>
          <w:szCs w:val="24"/>
        </w:rPr>
      </w:pPr>
      <w:r w:rsidRPr="002C343D">
        <w:rPr>
          <w:rFonts w:ascii="Arial" w:hAnsi="Arial" w:cs="Arial"/>
          <w:sz w:val="24"/>
          <w:szCs w:val="24"/>
        </w:rPr>
        <w:t>A smartboard / OHP with connected PC is required to run this activity.</w:t>
      </w:r>
    </w:p>
    <w:p w:rsidR="00421B65" w:rsidRDefault="00421B65">
      <w:pPr>
        <w:rPr>
          <w:rFonts w:ascii="Arial" w:hAnsi="Arial" w:cs="Arial"/>
          <w:sz w:val="24"/>
          <w:szCs w:val="24"/>
        </w:rPr>
      </w:pPr>
    </w:p>
    <w:p w:rsidR="00421B65" w:rsidRDefault="002C343D">
      <w:pPr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Suggested Activity Instructions</w:t>
      </w:r>
    </w:p>
    <w:p w:rsidR="00421B65" w:rsidRPr="00421B65" w:rsidRDefault="00421B65">
      <w:pPr>
        <w:rPr>
          <w:rFonts w:ascii="Arial Black" w:hAnsi="Arial Black"/>
          <w:b/>
          <w:sz w:val="28"/>
          <w:szCs w:val="28"/>
        </w:rPr>
      </w:pPr>
    </w:p>
    <w:p w:rsidR="0041333F" w:rsidRDefault="002C34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Learners are split into small groups within the class</w:t>
      </w:r>
      <w:r w:rsidR="00E62FD6">
        <w:rPr>
          <w:rFonts w:ascii="Arial" w:hAnsi="Arial" w:cs="Arial"/>
          <w:sz w:val="24"/>
          <w:szCs w:val="24"/>
        </w:rPr>
        <w:t>room setting and asked to consider what is meant by ‘transferable skills’.  A definition could be created on flip chart resources for comparison within the group.</w:t>
      </w:r>
    </w:p>
    <w:p w:rsidR="0041333F" w:rsidRDefault="00DE21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They </w:t>
      </w:r>
      <w:r w:rsidR="00421B65">
        <w:rPr>
          <w:rFonts w:ascii="Arial" w:hAnsi="Arial" w:cs="Arial"/>
          <w:sz w:val="24"/>
          <w:szCs w:val="24"/>
        </w:rPr>
        <w:t xml:space="preserve">are </w:t>
      </w:r>
      <w:r w:rsidR="00E62FD6">
        <w:rPr>
          <w:rFonts w:ascii="Arial" w:hAnsi="Arial" w:cs="Arial"/>
          <w:sz w:val="24"/>
          <w:szCs w:val="24"/>
        </w:rPr>
        <w:t xml:space="preserve">then </w:t>
      </w:r>
      <w:r w:rsidR="002C343D">
        <w:rPr>
          <w:rFonts w:ascii="Arial" w:hAnsi="Arial" w:cs="Arial"/>
          <w:sz w:val="24"/>
          <w:szCs w:val="24"/>
        </w:rPr>
        <w:t xml:space="preserve">shown the </w:t>
      </w:r>
      <w:r>
        <w:rPr>
          <w:rFonts w:ascii="Arial" w:hAnsi="Arial" w:cs="Arial"/>
          <w:sz w:val="24"/>
          <w:szCs w:val="24"/>
        </w:rPr>
        <w:t xml:space="preserve">end </w:t>
      </w:r>
      <w:r w:rsidR="00E62FD6">
        <w:rPr>
          <w:rFonts w:ascii="Arial" w:hAnsi="Arial" w:cs="Arial"/>
          <w:sz w:val="24"/>
          <w:szCs w:val="24"/>
        </w:rPr>
        <w:t xml:space="preserve">segment </w:t>
      </w:r>
      <w:r>
        <w:rPr>
          <w:rFonts w:ascii="Arial" w:hAnsi="Arial" w:cs="Arial"/>
          <w:sz w:val="24"/>
          <w:szCs w:val="24"/>
        </w:rPr>
        <w:t xml:space="preserve">of the </w:t>
      </w:r>
      <w:r w:rsidR="00E62FD6">
        <w:rPr>
          <w:rFonts w:ascii="Arial" w:hAnsi="Arial" w:cs="Arial"/>
          <w:sz w:val="24"/>
          <w:szCs w:val="24"/>
        </w:rPr>
        <w:t>film, where</w:t>
      </w:r>
      <w:r w:rsidR="00FD6895">
        <w:rPr>
          <w:rFonts w:ascii="Arial" w:hAnsi="Arial" w:cs="Arial"/>
          <w:sz w:val="24"/>
          <w:szCs w:val="24"/>
        </w:rPr>
        <w:t xml:space="preserve"> Aiden, Danny, Stuart &amp; The Manager are discussing the prospec</w:t>
      </w:r>
      <w:r w:rsidR="0041333F">
        <w:rPr>
          <w:rFonts w:ascii="Arial" w:hAnsi="Arial" w:cs="Arial"/>
          <w:sz w:val="24"/>
          <w:szCs w:val="24"/>
        </w:rPr>
        <w:t xml:space="preserve">t of losing their job.  </w:t>
      </w:r>
    </w:p>
    <w:p w:rsidR="00DE2173" w:rsidRDefault="004133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Throughout the </w:t>
      </w:r>
      <w:r w:rsidR="00E62FD6">
        <w:rPr>
          <w:rFonts w:ascii="Arial" w:hAnsi="Arial" w:cs="Arial"/>
          <w:sz w:val="24"/>
          <w:szCs w:val="24"/>
        </w:rPr>
        <w:t xml:space="preserve">drag ‘n’ drop </w:t>
      </w:r>
      <w:r>
        <w:rPr>
          <w:rFonts w:ascii="Arial" w:hAnsi="Arial" w:cs="Arial"/>
          <w:sz w:val="24"/>
          <w:szCs w:val="24"/>
        </w:rPr>
        <w:t>activity, learners will be provided with options regarding the 5 key areas of Essential Skills, which will be compiled to provide a 100% score.</w:t>
      </w:r>
    </w:p>
    <w:p w:rsidR="00E62FD6" w:rsidRPr="00E62FD6" w:rsidRDefault="00E62FD6">
      <w:pPr>
        <w:rPr>
          <w:rFonts w:ascii="Arial" w:hAnsi="Arial" w:cs="Arial"/>
          <w:b/>
          <w:i/>
          <w:sz w:val="24"/>
          <w:szCs w:val="24"/>
        </w:rPr>
      </w:pPr>
      <w:r w:rsidRPr="00E62FD6">
        <w:rPr>
          <w:rFonts w:ascii="Arial" w:hAnsi="Arial" w:cs="Arial"/>
          <w:b/>
          <w:i/>
          <w:sz w:val="24"/>
          <w:szCs w:val="24"/>
        </w:rPr>
        <w:t xml:space="preserve">The content is not exclusive, therefore, lecturers &amp; learners may </w:t>
      </w:r>
      <w:r>
        <w:rPr>
          <w:rFonts w:ascii="Arial" w:hAnsi="Arial" w:cs="Arial"/>
          <w:b/>
          <w:i/>
          <w:sz w:val="24"/>
          <w:szCs w:val="24"/>
        </w:rPr>
        <w:t xml:space="preserve">continue the discussion, </w:t>
      </w:r>
      <w:r w:rsidRPr="00E62FD6">
        <w:rPr>
          <w:rFonts w:ascii="Arial" w:hAnsi="Arial" w:cs="Arial"/>
          <w:b/>
          <w:i/>
          <w:sz w:val="24"/>
          <w:szCs w:val="24"/>
        </w:rPr>
        <w:t>add</w:t>
      </w:r>
      <w:r>
        <w:rPr>
          <w:rFonts w:ascii="Arial" w:hAnsi="Arial" w:cs="Arial"/>
          <w:b/>
          <w:i/>
          <w:sz w:val="24"/>
          <w:szCs w:val="24"/>
        </w:rPr>
        <w:t>ing</w:t>
      </w:r>
      <w:r w:rsidRPr="00E62FD6">
        <w:rPr>
          <w:rFonts w:ascii="Arial" w:hAnsi="Arial" w:cs="Arial"/>
          <w:b/>
          <w:i/>
          <w:sz w:val="24"/>
          <w:szCs w:val="24"/>
        </w:rPr>
        <w:t xml:space="preserve"> their own suggestions </w:t>
      </w:r>
      <w:r>
        <w:rPr>
          <w:rFonts w:ascii="Arial" w:hAnsi="Arial" w:cs="Arial"/>
          <w:b/>
          <w:i/>
          <w:sz w:val="24"/>
          <w:szCs w:val="24"/>
        </w:rPr>
        <w:t>upon completion of the activity</w:t>
      </w:r>
      <w:r w:rsidRPr="00E62FD6">
        <w:rPr>
          <w:rFonts w:ascii="Arial" w:hAnsi="Arial" w:cs="Arial"/>
          <w:b/>
          <w:i/>
          <w:sz w:val="24"/>
          <w:szCs w:val="24"/>
        </w:rPr>
        <w:t>.</w:t>
      </w:r>
    </w:p>
    <w:sectPr w:rsidR="00E62FD6" w:rsidRPr="00E62F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571EE"/>
    <w:multiLevelType w:val="hybridMultilevel"/>
    <w:tmpl w:val="F4A0649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F5"/>
    <w:rsid w:val="0024033C"/>
    <w:rsid w:val="002C343D"/>
    <w:rsid w:val="00346986"/>
    <w:rsid w:val="00400F1D"/>
    <w:rsid w:val="0041333F"/>
    <w:rsid w:val="00421B65"/>
    <w:rsid w:val="005D43FB"/>
    <w:rsid w:val="007404D1"/>
    <w:rsid w:val="00A31305"/>
    <w:rsid w:val="00AC1FF5"/>
    <w:rsid w:val="00B54C86"/>
    <w:rsid w:val="00BC4CED"/>
    <w:rsid w:val="00C647EA"/>
    <w:rsid w:val="00DE2173"/>
    <w:rsid w:val="00E62FD6"/>
    <w:rsid w:val="00FC2148"/>
    <w:rsid w:val="00FD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7ABF86-510F-4BE4-93E1-3B0BB5F5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0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College Lanarkshire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Mcknight</dc:creator>
  <cp:keywords/>
  <dc:description/>
  <cp:lastModifiedBy>Stephen Mcknight</cp:lastModifiedBy>
  <cp:revision>2</cp:revision>
  <dcterms:created xsi:type="dcterms:W3CDTF">2016-05-31T08:48:00Z</dcterms:created>
  <dcterms:modified xsi:type="dcterms:W3CDTF">2016-05-31T08:48:00Z</dcterms:modified>
</cp:coreProperties>
</file>