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E65F" w14:textId="2AB52827" w:rsidR="005A5BBB" w:rsidRPr="008827F2" w:rsidRDefault="00817D7C" w:rsidP="008C2E27">
      <w:pPr>
        <w:pStyle w:val="Title"/>
      </w:pPr>
      <w:r>
        <w:t xml:space="preserve">LR1 Introduction </w:t>
      </w:r>
      <w:r w:rsidR="008C2E27">
        <w:t>T</w:t>
      </w:r>
      <w:r w:rsidR="00E14425" w:rsidRPr="008827F2">
        <w:t>ranscript</w:t>
      </w:r>
      <w:r>
        <w:t xml:space="preserve"> </w:t>
      </w:r>
    </w:p>
    <w:p w14:paraId="41AFC3F9" w14:textId="77777777" w:rsidR="00E14425" w:rsidRDefault="00E14425" w:rsidP="00E14425">
      <w:pPr>
        <w:spacing w:after="0"/>
      </w:pPr>
    </w:p>
    <w:p w14:paraId="7804440D" w14:textId="77777777" w:rsidR="00817D7C" w:rsidRDefault="00817D7C" w:rsidP="00E14425">
      <w:pPr>
        <w:spacing w:after="0"/>
      </w:pPr>
    </w:p>
    <w:p w14:paraId="1C3E4ACC" w14:textId="76356A29" w:rsidR="007E4E22" w:rsidRDefault="007E4E22" w:rsidP="00BD43EE">
      <w:pPr>
        <w:spacing w:after="0"/>
      </w:pPr>
      <w:r>
        <w:t xml:space="preserve">Welcome to the </w:t>
      </w:r>
      <w:r w:rsidR="00AC614E">
        <w:t>module on</w:t>
      </w:r>
      <w:r w:rsidR="00BD43EE">
        <w:t xml:space="preserve"> Leading</w:t>
      </w:r>
      <w:r>
        <w:t xml:space="preserve"> Remotely </w:t>
      </w:r>
      <w:r w:rsidR="00BD43EE">
        <w:t>in a crisis</w:t>
      </w:r>
      <w:r>
        <w:t xml:space="preserve">, </w:t>
      </w:r>
      <w:r w:rsidR="00BD43EE">
        <w:t>where</w:t>
      </w:r>
      <w:r>
        <w:t xml:space="preserve"> you can </w:t>
      </w:r>
      <w:r w:rsidR="00BD43EE">
        <w:t>e</w:t>
      </w:r>
      <w:r w:rsidR="00BD43EE" w:rsidRPr="00BD43EE">
        <w:t>ngage everyone around a common purpose with positivity, solutions focus and systemic perspective</w:t>
      </w:r>
      <w:r>
        <w:t>.  I'm Dr Sue Mitchell. I'm the Director at Aeona, which is an award winning leadership</w:t>
      </w:r>
      <w:r w:rsidR="0021754C">
        <w:t xml:space="preserve"> and executive coaching company.  </w:t>
      </w:r>
      <w:r w:rsidRPr="000E0645">
        <w:t xml:space="preserve">I've been working with the college development network to provide executive coaching and online master classes. </w:t>
      </w:r>
    </w:p>
    <w:p w14:paraId="7A369C87" w14:textId="77777777" w:rsidR="0021754C" w:rsidRDefault="0021754C" w:rsidP="00BD43EE">
      <w:pPr>
        <w:spacing w:after="0"/>
      </w:pPr>
    </w:p>
    <w:p w14:paraId="1CC82CFC" w14:textId="4902CB6D" w:rsidR="007E4E22" w:rsidRDefault="007E4E22" w:rsidP="007E4E22">
      <w:r>
        <w:t xml:space="preserve">These modules are being made for the college development network to support college staff to work more effectively when they or their </w:t>
      </w:r>
      <w:r w:rsidR="00C5568F">
        <w:t xml:space="preserve">colleagues are working remotely, </w:t>
      </w:r>
      <w:r w:rsidR="0021754C">
        <w:t>or they are working and collaborating with colleagues at other colleges.</w:t>
      </w:r>
    </w:p>
    <w:p w14:paraId="2EED27C7" w14:textId="517CA568" w:rsidR="007E4E22" w:rsidRDefault="007E4E22" w:rsidP="007E4E22">
      <w:pPr>
        <w:spacing w:after="0"/>
      </w:pPr>
      <w:r>
        <w:t xml:space="preserve">This is the </w:t>
      </w:r>
      <w:r w:rsidR="00BD43EE">
        <w:t>third</w:t>
      </w:r>
      <w:r>
        <w:t xml:space="preserve"> of a three</w:t>
      </w:r>
      <w:r w:rsidR="00BD43EE">
        <w:t>-</w:t>
      </w:r>
      <w:r>
        <w:t>module series on working remotely, managing remotely and leading remotely.</w:t>
      </w:r>
    </w:p>
    <w:p w14:paraId="0BEA3118" w14:textId="77777777" w:rsidR="0021754C" w:rsidRDefault="0021754C" w:rsidP="00BD43EE">
      <w:pPr>
        <w:spacing w:after="0"/>
      </w:pPr>
    </w:p>
    <w:p w14:paraId="326A1E84" w14:textId="3EF1B9B8" w:rsidR="0021754C" w:rsidRDefault="0021754C" w:rsidP="00BD43EE">
      <w:pPr>
        <w:spacing w:after="0"/>
      </w:pPr>
      <w:r>
        <w:t>00:48</w:t>
      </w:r>
    </w:p>
    <w:p w14:paraId="35B45756" w14:textId="77777777" w:rsidR="0021754C" w:rsidRDefault="0021754C" w:rsidP="00BD43EE">
      <w:pPr>
        <w:spacing w:after="0"/>
      </w:pPr>
    </w:p>
    <w:p w14:paraId="6C0AE327" w14:textId="77777777" w:rsidR="00993E04" w:rsidRDefault="00993E04" w:rsidP="007E4E22">
      <w:r w:rsidRPr="00993E04">
        <w:t xml:space="preserve">This module contains six videos, a transcript of each video, and four documents. </w:t>
      </w:r>
    </w:p>
    <w:p w14:paraId="7826C141" w14:textId="21A847DF" w:rsidR="00993E04" w:rsidRDefault="00993E04" w:rsidP="007E4E22">
      <w:r w:rsidRPr="00993E04">
        <w:t xml:space="preserve">The first document is a worksheet, covering the entire module on </w:t>
      </w:r>
      <w:r w:rsidR="0021754C">
        <w:t>leading remotely</w:t>
      </w:r>
      <w:r w:rsidRPr="00993E04">
        <w:t xml:space="preserve">. </w:t>
      </w:r>
    </w:p>
    <w:p w14:paraId="45644A4B" w14:textId="77777777" w:rsidR="00993E04" w:rsidRDefault="00993E04" w:rsidP="007E4E22">
      <w:r w:rsidRPr="00993E04">
        <w:t xml:space="preserve">The second document is supporting notes on all the topics that we cover in this module. </w:t>
      </w:r>
    </w:p>
    <w:p w14:paraId="40F9DC6B" w14:textId="3EDACB58" w:rsidR="00993E04" w:rsidRDefault="00993E04" w:rsidP="007E4E22">
      <w:r w:rsidRPr="00993E04">
        <w:t>The third document is a bonus resource with inform</w:t>
      </w:r>
      <w:r w:rsidR="00CB1E26">
        <w:t xml:space="preserve">ation about </w:t>
      </w:r>
      <w:r w:rsidR="0021754C">
        <w:t>MTQ</w:t>
      </w:r>
      <w:r w:rsidRPr="00993E04">
        <w:t xml:space="preserve"> plus, which is an online questionnaire that is about developing your mental strength, which is very useful for building resilience and </w:t>
      </w:r>
      <w:r w:rsidR="0021754C" w:rsidRPr="00993E04">
        <w:t>wellbeing</w:t>
      </w:r>
      <w:r w:rsidRPr="00993E04">
        <w:t xml:space="preserve">, both </w:t>
      </w:r>
      <w:r w:rsidR="0021754C">
        <w:t xml:space="preserve">for </w:t>
      </w:r>
      <w:r w:rsidRPr="00993E04">
        <w:t xml:space="preserve">an individual, and at the organisational level. </w:t>
      </w:r>
    </w:p>
    <w:p w14:paraId="2A4EA147" w14:textId="77777777" w:rsidR="00993E04" w:rsidRDefault="00993E04" w:rsidP="007E4E22">
      <w:r w:rsidRPr="00993E04">
        <w:t xml:space="preserve">And the fourth document is a bonus resource outlining the elements of good to great leadership that are summarised in the books by Jim Collins. </w:t>
      </w:r>
    </w:p>
    <w:p w14:paraId="4F6831F8" w14:textId="118FC4F0" w:rsidR="00993E04" w:rsidRDefault="0021754C" w:rsidP="007E4E22">
      <w:r>
        <w:t>1:35</w:t>
      </w:r>
    </w:p>
    <w:p w14:paraId="06C7DEF4" w14:textId="77777777" w:rsidR="00993E04" w:rsidRDefault="00993E04" w:rsidP="007E4E22">
      <w:r w:rsidRPr="00993E04">
        <w:t xml:space="preserve">So to give you an idea of the structure of this module </w:t>
      </w:r>
    </w:p>
    <w:p w14:paraId="51803FF2" w14:textId="1F49ACD0" w:rsidR="00993E04" w:rsidRDefault="00C5568F" w:rsidP="007E4E22">
      <w:r w:rsidRPr="00993E04">
        <w:t>This</w:t>
      </w:r>
      <w:r w:rsidR="00993E04" w:rsidRPr="00993E04">
        <w:t xml:space="preserve"> video one is this introduction to the module </w:t>
      </w:r>
    </w:p>
    <w:p w14:paraId="6B51C76A" w14:textId="2DFBA4AE" w:rsidR="00993E04" w:rsidRDefault="0021754C" w:rsidP="007E4E22">
      <w:r>
        <w:t xml:space="preserve">In </w:t>
      </w:r>
      <w:r w:rsidR="00993E04" w:rsidRPr="00993E04">
        <w:t>video two we look at the aims for the module</w:t>
      </w:r>
      <w:r w:rsidR="00993E04">
        <w:t>.</w:t>
      </w:r>
    </w:p>
    <w:p w14:paraId="4B0B9CD9" w14:textId="13AEF2F6" w:rsidR="00993E04" w:rsidRDefault="00C5568F" w:rsidP="007E4E22">
      <w:r w:rsidRPr="00993E04">
        <w:t>Video</w:t>
      </w:r>
      <w:r w:rsidR="00993E04" w:rsidRPr="00993E04">
        <w:t xml:space="preserve"> three is around how you as a leader provide direction. </w:t>
      </w:r>
    </w:p>
    <w:p w14:paraId="18132357" w14:textId="7C1FF760" w:rsidR="00993E04" w:rsidRDefault="00993E04" w:rsidP="007E4E22">
      <w:r w:rsidRPr="00993E04">
        <w:t>Video four is ab</w:t>
      </w:r>
      <w:r w:rsidR="0021754C">
        <w:t>out leading through uncertainty</w:t>
      </w:r>
      <w:r w:rsidRPr="00993E04">
        <w:t xml:space="preserve"> and in complex systems. </w:t>
      </w:r>
    </w:p>
    <w:p w14:paraId="6DDE9290" w14:textId="716227AA" w:rsidR="00993E04" w:rsidRDefault="00993E04" w:rsidP="007E4E22">
      <w:r w:rsidRPr="00993E04">
        <w:t xml:space="preserve">Video five is all about communication, which is a fundamental part of great leadership </w:t>
      </w:r>
    </w:p>
    <w:p w14:paraId="175097E2" w14:textId="4436C087" w:rsidR="00993E04" w:rsidRDefault="0021754C" w:rsidP="007E4E22">
      <w:r>
        <w:t xml:space="preserve">And </w:t>
      </w:r>
      <w:r w:rsidR="00993E04" w:rsidRPr="00993E04">
        <w:t xml:space="preserve">video six we look at how can you create that positive culture and mindset that helps to support an organisation to be more resilient and to come together during a crisis. </w:t>
      </w:r>
    </w:p>
    <w:p w14:paraId="25EF191E" w14:textId="77777777" w:rsidR="0021754C" w:rsidRDefault="00993E04" w:rsidP="0021754C">
      <w:r w:rsidRPr="00993E04">
        <w:t>Now that you have an idea of the structure of this module, you're ready to get started. So we'll catch up next in video two.</w:t>
      </w:r>
    </w:p>
    <w:p w14:paraId="5AC89066" w14:textId="1309A03A" w:rsidR="0021754C" w:rsidRDefault="0021754C" w:rsidP="007E4E22">
      <w:r>
        <w:t xml:space="preserve">2:24 </w:t>
      </w:r>
    </w:p>
    <w:sectPr w:rsidR="0021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57E"/>
    <w:multiLevelType w:val="hybridMultilevel"/>
    <w:tmpl w:val="A4A0252A"/>
    <w:lvl w:ilvl="0" w:tplc="2CF0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83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4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A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2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8E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84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6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4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25"/>
    <w:rsid w:val="0005764A"/>
    <w:rsid w:val="00137FA6"/>
    <w:rsid w:val="0021754C"/>
    <w:rsid w:val="007E4E22"/>
    <w:rsid w:val="0080310A"/>
    <w:rsid w:val="00817D7C"/>
    <w:rsid w:val="008827F2"/>
    <w:rsid w:val="008C2E27"/>
    <w:rsid w:val="00993E04"/>
    <w:rsid w:val="00AB761D"/>
    <w:rsid w:val="00AC614E"/>
    <w:rsid w:val="00B05C45"/>
    <w:rsid w:val="00B85023"/>
    <w:rsid w:val="00BC504B"/>
    <w:rsid w:val="00BD43EE"/>
    <w:rsid w:val="00C07785"/>
    <w:rsid w:val="00C5568F"/>
    <w:rsid w:val="00CB1E26"/>
    <w:rsid w:val="00D11A3D"/>
    <w:rsid w:val="00E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C8FD"/>
  <w15:chartTrackingRefBased/>
  <w15:docId w15:val="{8D30C340-129D-4EF6-BF52-ADBABA3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E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E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0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Mitchell</dc:creator>
  <cp:keywords/>
  <dc:description/>
  <cp:lastModifiedBy>Kenji Lamb</cp:lastModifiedBy>
  <cp:revision>13</cp:revision>
  <dcterms:created xsi:type="dcterms:W3CDTF">2020-09-09T12:50:00Z</dcterms:created>
  <dcterms:modified xsi:type="dcterms:W3CDTF">2021-01-07T10:43:00Z</dcterms:modified>
</cp:coreProperties>
</file>